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19" w:rsidRPr="005E3D3F" w:rsidRDefault="00126D19" w:rsidP="00126D19">
      <w:pPr>
        <w:rPr>
          <w:color w:val="365F91"/>
        </w:rPr>
      </w:pPr>
      <w:r w:rsidRPr="005C1B88">
        <w:rPr>
          <w:color w:val="365F91"/>
        </w:rPr>
        <w:t>«</w:t>
      </w:r>
      <w:r w:rsidR="005F222E">
        <w:rPr>
          <w:color w:val="365F91"/>
        </w:rPr>
        <w:t>11</w:t>
      </w:r>
      <w:bookmarkStart w:id="0" w:name="_GoBack"/>
      <w:bookmarkEnd w:id="0"/>
      <w:r w:rsidRPr="005C1B88">
        <w:rPr>
          <w:color w:val="365F91"/>
        </w:rPr>
        <w:t>»</w:t>
      </w:r>
      <w:r w:rsidR="005C645D">
        <w:rPr>
          <w:color w:val="365F91"/>
        </w:rPr>
        <w:t xml:space="preserve"> </w:t>
      </w:r>
      <w:r w:rsidR="007A4D19">
        <w:rPr>
          <w:color w:val="365F91"/>
        </w:rPr>
        <w:t>декабря</w:t>
      </w:r>
      <w:r w:rsidR="00A26E35">
        <w:rPr>
          <w:color w:val="365F91"/>
        </w:rPr>
        <w:t xml:space="preserve"> </w:t>
      </w:r>
      <w:r w:rsidRPr="005C1B88">
        <w:rPr>
          <w:color w:val="365F91"/>
        </w:rPr>
        <w:t>20</w:t>
      </w:r>
      <w:r w:rsidR="00A26E35">
        <w:rPr>
          <w:color w:val="365F91"/>
        </w:rPr>
        <w:t>1</w:t>
      </w:r>
      <w:r w:rsidR="007A4D19">
        <w:rPr>
          <w:color w:val="365F91"/>
        </w:rPr>
        <w:t>9</w:t>
      </w:r>
      <w:r w:rsidR="00A26E35">
        <w:rPr>
          <w:color w:val="365F91"/>
        </w:rPr>
        <w:t xml:space="preserve"> </w:t>
      </w:r>
      <w:r w:rsidRPr="005C1B88">
        <w:rPr>
          <w:color w:val="365F91"/>
        </w:rPr>
        <w:t xml:space="preserve">г.                                                   </w:t>
      </w:r>
      <w:r w:rsidR="00A26E35">
        <w:rPr>
          <w:color w:val="365F91"/>
        </w:rPr>
        <w:t xml:space="preserve">                    </w:t>
      </w:r>
      <w:r w:rsidR="00CA3A74">
        <w:rPr>
          <w:color w:val="365F91"/>
        </w:rPr>
        <w:t xml:space="preserve">                    </w:t>
      </w:r>
      <w:r w:rsidR="00A26E35">
        <w:rPr>
          <w:color w:val="365F91"/>
        </w:rPr>
        <w:t xml:space="preserve">    </w:t>
      </w:r>
      <w:r w:rsidR="00FD60C4">
        <w:rPr>
          <w:color w:val="365F91"/>
        </w:rPr>
        <w:t xml:space="preserve">          </w:t>
      </w:r>
      <w:r w:rsidR="00A26E35">
        <w:rPr>
          <w:color w:val="365F91"/>
        </w:rPr>
        <w:t xml:space="preserve">    №</w:t>
      </w:r>
      <w:r w:rsidR="00A26E35" w:rsidRPr="00A26E35">
        <w:rPr>
          <w:color w:val="365F91"/>
        </w:rPr>
        <w:t xml:space="preserve"> </w:t>
      </w:r>
      <w:r w:rsidR="007A4D19">
        <w:rPr>
          <w:color w:val="365F91"/>
        </w:rPr>
        <w:t>163124-1</w:t>
      </w:r>
    </w:p>
    <w:p w:rsidR="00B36106" w:rsidRDefault="00B36106" w:rsidP="005F2017">
      <w:pPr>
        <w:jc w:val="center"/>
        <w:rPr>
          <w:b/>
          <w:sz w:val="28"/>
          <w:szCs w:val="28"/>
        </w:rPr>
      </w:pPr>
    </w:p>
    <w:p w:rsidR="00E62CDF" w:rsidRDefault="00E62CDF" w:rsidP="005F2017">
      <w:pPr>
        <w:jc w:val="center"/>
        <w:rPr>
          <w:b/>
          <w:sz w:val="28"/>
          <w:szCs w:val="28"/>
        </w:rPr>
      </w:pPr>
    </w:p>
    <w:p w:rsidR="005F2017" w:rsidRPr="005F2017" w:rsidRDefault="005F2017" w:rsidP="005F2017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FD60C4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C35151">
        <w:t>разъяснении положений</w:t>
      </w:r>
      <w:r w:rsidRPr="00FD60C4">
        <w:t xml:space="preserve"> </w:t>
      </w:r>
      <w:r w:rsidR="001C4D98">
        <w:t>Закупочной документации</w:t>
      </w:r>
    </w:p>
    <w:p w:rsidR="002B3B71" w:rsidRPr="002B3B71" w:rsidRDefault="002B3B71" w:rsidP="002B3B71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5F2017" w:rsidRDefault="005F2017" w:rsidP="005F2017">
      <w:pPr>
        <w:ind w:firstLine="708"/>
        <w:jc w:val="both"/>
      </w:pPr>
    </w:p>
    <w:p w:rsidR="00755C34" w:rsidRPr="007A4D19" w:rsidRDefault="00643770" w:rsidP="00D2481D">
      <w:pPr>
        <w:ind w:firstLine="708"/>
        <w:jc w:val="both"/>
        <w:rPr>
          <w:bCs/>
        </w:rPr>
      </w:pPr>
      <w:r w:rsidRPr="00643770">
        <w:rPr>
          <w:bCs/>
        </w:rPr>
        <w:t>В целях удовлетворения нужд</w:t>
      </w:r>
      <w:r w:rsidR="00C35151">
        <w:rPr>
          <w:bCs/>
        </w:rPr>
        <w:t xml:space="preserve"> </w:t>
      </w:r>
      <w:r w:rsidRPr="00643770">
        <w:rPr>
          <w:bCs/>
        </w:rPr>
        <w:t xml:space="preserve">Заказчика </w:t>
      </w:r>
      <w:r w:rsidR="007A4D19" w:rsidRPr="007A4D19">
        <w:rPr>
          <w:bCs/>
        </w:rPr>
        <w:t>ПАО «Интер РАО»</w:t>
      </w:r>
      <w:r w:rsidRPr="00643770">
        <w:rPr>
          <w:bCs/>
        </w:rPr>
        <w:t xml:space="preserve"> (далее – Заказчик)</w:t>
      </w:r>
      <w:r w:rsidRPr="007A4D19">
        <w:rPr>
          <w:bCs/>
        </w:rPr>
        <w:t xml:space="preserve">, </w:t>
      </w:r>
      <w:r w:rsidRPr="00643770">
        <w:rPr>
          <w:bCs/>
        </w:rPr>
        <w:t xml:space="preserve">Организатор закупки </w:t>
      </w:r>
      <w:r w:rsidR="0009031B" w:rsidRPr="0009031B">
        <w:rPr>
          <w:bCs/>
        </w:rPr>
        <w:t>―</w:t>
      </w:r>
      <w:r w:rsidRPr="00643770">
        <w:rPr>
          <w:bCs/>
        </w:rPr>
        <w:t xml:space="preserve"> ООО «И</w:t>
      </w:r>
      <w:r w:rsidR="001C4D98">
        <w:rPr>
          <w:bCs/>
        </w:rPr>
        <w:t>нтер</w:t>
      </w:r>
      <w:r w:rsidRPr="00643770">
        <w:rPr>
          <w:bCs/>
        </w:rPr>
        <w:t xml:space="preserve"> РАО </w:t>
      </w:r>
      <w:r w:rsidR="000F30CA" w:rsidRPr="000F30CA">
        <w:rPr>
          <w:bCs/>
        </w:rPr>
        <w:t>―</w:t>
      </w:r>
      <w:r w:rsidR="000F30CA">
        <w:rPr>
          <w:bCs/>
        </w:rPr>
        <w:t xml:space="preserve"> Центр управления закупками</w:t>
      </w:r>
      <w:r w:rsidRPr="00643770">
        <w:rPr>
          <w:bCs/>
        </w:rPr>
        <w:t>» (</w:t>
      </w:r>
      <w:smartTag w:uri="urn:schemas-microsoft-com:office:smarttags" w:element="metricconverter">
        <w:smartTagPr>
          <w:attr w:name="ProductID" w:val="119435, г"/>
        </w:smartTagPr>
        <w:r w:rsidRPr="00643770">
          <w:rPr>
            <w:bCs/>
          </w:rPr>
          <w:t xml:space="preserve">119435, </w:t>
        </w:r>
        <w:r w:rsidRPr="00643770">
          <w:rPr>
            <w:rFonts w:hint="eastAsia"/>
            <w:bCs/>
          </w:rPr>
          <w:t>г</w:t>
        </w:r>
      </w:smartTag>
      <w:r w:rsidRPr="00643770">
        <w:rPr>
          <w:bCs/>
        </w:rPr>
        <w:t xml:space="preserve">. </w:t>
      </w:r>
      <w:r w:rsidRPr="00643770">
        <w:rPr>
          <w:rFonts w:hint="eastAsia"/>
          <w:bCs/>
        </w:rPr>
        <w:t>Москва</w:t>
      </w:r>
      <w:r w:rsidRPr="00643770">
        <w:rPr>
          <w:bCs/>
        </w:rPr>
        <w:t xml:space="preserve">, </w:t>
      </w:r>
      <w:r w:rsidRPr="00643770">
        <w:rPr>
          <w:rFonts w:hint="eastAsia"/>
          <w:bCs/>
        </w:rPr>
        <w:t>ул</w:t>
      </w:r>
      <w:r w:rsidRPr="00643770">
        <w:rPr>
          <w:bCs/>
        </w:rPr>
        <w:t xml:space="preserve">. </w:t>
      </w:r>
      <w:r w:rsidRPr="00643770">
        <w:rPr>
          <w:rFonts w:hint="eastAsia"/>
          <w:bCs/>
        </w:rPr>
        <w:t>Б</w:t>
      </w:r>
      <w:r w:rsidRPr="00643770">
        <w:rPr>
          <w:bCs/>
        </w:rPr>
        <w:t xml:space="preserve">. </w:t>
      </w:r>
      <w:proofErr w:type="spellStart"/>
      <w:r w:rsidRPr="00643770">
        <w:rPr>
          <w:rFonts w:hint="eastAsia"/>
          <w:bCs/>
        </w:rPr>
        <w:t>Пироговская</w:t>
      </w:r>
      <w:proofErr w:type="spellEnd"/>
      <w:r w:rsidRPr="00643770">
        <w:rPr>
          <w:bCs/>
        </w:rPr>
        <w:t xml:space="preserve">, </w:t>
      </w:r>
      <w:r w:rsidRPr="00643770">
        <w:rPr>
          <w:rFonts w:hint="eastAsia"/>
          <w:bCs/>
        </w:rPr>
        <w:t>д</w:t>
      </w:r>
      <w:r w:rsidRPr="00643770">
        <w:rPr>
          <w:bCs/>
        </w:rPr>
        <w:t>.</w:t>
      </w:r>
      <w:r w:rsidR="0009031B">
        <w:rPr>
          <w:bCs/>
        </w:rPr>
        <w:t xml:space="preserve"> </w:t>
      </w:r>
      <w:r w:rsidRPr="00643770">
        <w:rPr>
          <w:bCs/>
        </w:rPr>
        <w:t xml:space="preserve">27, </w:t>
      </w:r>
      <w:r w:rsidR="000F30CA">
        <w:rPr>
          <w:bCs/>
        </w:rPr>
        <w:t>стр. 3</w:t>
      </w:r>
      <w:r w:rsidRPr="00643770">
        <w:rPr>
          <w:bCs/>
        </w:rPr>
        <w:t>)</w:t>
      </w:r>
      <w:r w:rsidR="00FD60C4" w:rsidRPr="007A4D19">
        <w:rPr>
          <w:bCs/>
        </w:rPr>
        <w:t xml:space="preserve">, на основании </w:t>
      </w:r>
      <w:r w:rsidR="007A4D19" w:rsidRPr="007A4D19">
        <w:rPr>
          <w:bCs/>
        </w:rPr>
        <w:t>п.3.4</w:t>
      </w:r>
      <w:r w:rsidR="00FD60C4" w:rsidRPr="007A4D19">
        <w:rPr>
          <w:bCs/>
        </w:rPr>
        <w:t xml:space="preserve"> </w:t>
      </w:r>
      <w:r w:rsidR="001C4D98" w:rsidRPr="007A4D19">
        <w:rPr>
          <w:bCs/>
        </w:rPr>
        <w:t>Закупочной</w:t>
      </w:r>
      <w:r w:rsidR="00E62CDF" w:rsidRPr="007A4D19">
        <w:rPr>
          <w:bCs/>
        </w:rPr>
        <w:t xml:space="preserve"> </w:t>
      </w:r>
      <w:r w:rsidR="00FD60C4" w:rsidRPr="007A4D19">
        <w:rPr>
          <w:bCs/>
        </w:rPr>
        <w:t xml:space="preserve">документации по </w:t>
      </w:r>
      <w:r w:rsidR="007A4D19" w:rsidRPr="007A4D19">
        <w:rPr>
          <w:bCs/>
        </w:rPr>
        <w:t xml:space="preserve">открытым конкурентным переговорам </w:t>
      </w:r>
      <w:r w:rsidR="00E50632" w:rsidRPr="007A4D19">
        <w:rPr>
          <w:bCs/>
        </w:rPr>
        <w:t>в электронной форме</w:t>
      </w:r>
      <w:r w:rsidR="007A4D19" w:rsidRPr="007A4D19">
        <w:rPr>
          <w:bCs/>
        </w:rPr>
        <w:t xml:space="preserve"> на право заключения договора на Лот 1: Услуги по обслуживанию и модернизации сайтов для нужд ПАО «Интер РАО»</w:t>
      </w:r>
      <w:r w:rsidR="000F30CA" w:rsidRPr="007A4D19">
        <w:rPr>
          <w:bCs/>
        </w:rPr>
        <w:t>,</w:t>
      </w:r>
      <w:r w:rsidR="00FD60C4" w:rsidRPr="007A4D19">
        <w:rPr>
          <w:bCs/>
        </w:rPr>
        <w:t xml:space="preserve"> настоящим сообщает </w:t>
      </w:r>
      <w:r w:rsidR="005E3D3F" w:rsidRPr="007A4D19">
        <w:rPr>
          <w:bCs/>
        </w:rPr>
        <w:t xml:space="preserve">о </w:t>
      </w:r>
      <w:r w:rsidR="00C35151" w:rsidRPr="007A4D19">
        <w:rPr>
          <w:bCs/>
        </w:rPr>
        <w:t>разъяснении положений</w:t>
      </w:r>
      <w:r w:rsidR="005E3D3F" w:rsidRPr="007A4D19">
        <w:rPr>
          <w:bCs/>
        </w:rPr>
        <w:t xml:space="preserve"> </w:t>
      </w:r>
      <w:r w:rsidR="001C4D98" w:rsidRPr="007A4D19">
        <w:rPr>
          <w:bCs/>
        </w:rPr>
        <w:t>Закупочной</w:t>
      </w:r>
      <w:r w:rsidR="000F30CA" w:rsidRPr="007A4D19">
        <w:rPr>
          <w:bCs/>
        </w:rPr>
        <w:t xml:space="preserve"> документ</w:t>
      </w:r>
      <w:r w:rsidR="00C35151" w:rsidRPr="007A4D19">
        <w:rPr>
          <w:bCs/>
        </w:rPr>
        <w:t>ации в связи с поступившими вопросами от потенциального Участника</w:t>
      </w:r>
      <w:r w:rsidR="00D0396F" w:rsidRPr="007A4D19">
        <w:rPr>
          <w:bCs/>
        </w:rPr>
        <w:t xml:space="preserve">. </w:t>
      </w:r>
    </w:p>
    <w:p w:rsidR="00C35151" w:rsidRPr="007A4D19" w:rsidRDefault="00C35151" w:rsidP="00D2481D">
      <w:pPr>
        <w:ind w:firstLine="708"/>
        <w:jc w:val="both"/>
        <w:rPr>
          <w:bCs/>
        </w:rPr>
      </w:pPr>
    </w:p>
    <w:tbl>
      <w:tblPr>
        <w:tblStyle w:val="ae"/>
        <w:tblW w:w="10281" w:type="dxa"/>
        <w:tblLook w:val="04A0" w:firstRow="1" w:lastRow="0" w:firstColumn="1" w:lastColumn="0" w:noHBand="0" w:noVBand="1"/>
      </w:tblPr>
      <w:tblGrid>
        <w:gridCol w:w="454"/>
        <w:gridCol w:w="1619"/>
        <w:gridCol w:w="8208"/>
      </w:tblGrid>
      <w:tr w:rsidR="00C35151" w:rsidTr="005F22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151" w:rsidRPr="00C93721" w:rsidRDefault="00C35151">
            <w:pPr>
              <w:spacing w:before="120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C93721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151" w:rsidRPr="00C93721" w:rsidRDefault="00C35151">
            <w:pPr>
              <w:spacing w:before="120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C93721">
              <w:rPr>
                <w:b/>
                <w:sz w:val="20"/>
                <w:szCs w:val="20"/>
                <w:lang w:eastAsia="en-US"/>
              </w:rPr>
              <w:t>Поступивший вопрос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151" w:rsidRPr="00C93721" w:rsidRDefault="00C35151" w:rsidP="00C35151">
            <w:pPr>
              <w:spacing w:before="120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C93721">
              <w:rPr>
                <w:b/>
                <w:sz w:val="20"/>
                <w:szCs w:val="20"/>
                <w:lang w:eastAsia="en-US"/>
              </w:rPr>
              <w:t>Ответ Организатора</w:t>
            </w:r>
          </w:p>
        </w:tc>
      </w:tr>
      <w:tr w:rsidR="001C4D98" w:rsidTr="005F222E">
        <w:trPr>
          <w:trHeight w:val="71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D98" w:rsidRPr="00C93721" w:rsidRDefault="001C4D98" w:rsidP="00C35151">
            <w:pPr>
              <w:pStyle w:val="ac"/>
              <w:numPr>
                <w:ilvl w:val="0"/>
                <w:numId w:val="12"/>
              </w:numPr>
              <w:spacing w:before="120"/>
              <w:jc w:val="center"/>
              <w:outlineLv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D98" w:rsidRPr="00C93721" w:rsidRDefault="007B7746" w:rsidP="00C93721">
            <w:pPr>
              <w:spacing w:before="120"/>
              <w:jc w:val="both"/>
              <w:outlineLvl w:val="0"/>
              <w:rPr>
                <w:sz w:val="20"/>
                <w:szCs w:val="20"/>
                <w:lang w:eastAsia="en-US"/>
              </w:rPr>
            </w:pPr>
            <w:r>
              <w:t xml:space="preserve">Просим вас разъяснить некоторые положения конкурсной документации. 1. В перечне услуг по развитию интернет-сайтов ПАО «Интер РАО указано: «Своевременная оплата домена и хостинга сайта». Просим уточнить: а. на какой хостинг площадке в данный момент расположен сайт? б. в случае заключения </w:t>
            </w:r>
            <w:r>
              <w:lastRenderedPageBreak/>
              <w:t xml:space="preserve">договора с нашей организацией, возможно ли оставить сайт на данной хостинг площадке или нужно переносить сайт на другую площадку? в. какова стоимость хостинга на текущий момент г. Каков объем сайта в Гб на текущий момент? 2. Требуется ли в рамках данного договора осуществлять продление лицензионных ключей </w:t>
            </w:r>
            <w:proofErr w:type="spellStart"/>
            <w:r>
              <w:t>Битрикс</w:t>
            </w:r>
            <w:proofErr w:type="spellEnd"/>
            <w:r>
              <w:t>? Если да – просим уточнить редакцию ключей (старт, стандарт, бизнес и т.п.), которые необходимо продлевать и их количество.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22E" w:rsidRDefault="005F222E" w:rsidP="005F222E">
            <w:r>
              <w:lastRenderedPageBreak/>
              <w:t>1.</w:t>
            </w:r>
          </w:p>
          <w:p w:rsidR="005F222E" w:rsidRDefault="005F222E" w:rsidP="005F222E">
            <w:r>
              <w:t xml:space="preserve">а. </w:t>
            </w:r>
            <w:hyperlink r:id="rId8" w:history="1">
              <w:r>
                <w:rPr>
                  <w:rStyle w:val="a8"/>
                </w:rPr>
                <w:t>https://cloud.beeline.ru/cloud/</w:t>
              </w:r>
            </w:hyperlink>
            <w:r>
              <w:t xml:space="preserve"> </w:t>
            </w:r>
          </w:p>
          <w:p w:rsidR="005F222E" w:rsidRDefault="005F222E" w:rsidP="005F222E"/>
          <w:p w:rsidR="005F222E" w:rsidRDefault="005F222E" w:rsidP="005F222E">
            <w:r>
              <w:t>б. можно сохранить текущий хостинг.</w:t>
            </w:r>
          </w:p>
          <w:p w:rsidR="005F222E" w:rsidRDefault="005F222E" w:rsidP="005F222E"/>
          <w:p w:rsidR="005F222E" w:rsidRDefault="005F222E" w:rsidP="005F222E">
            <w:r>
              <w:t>в. не подлежит разглашению.</w:t>
            </w:r>
          </w:p>
          <w:p w:rsidR="005F222E" w:rsidRDefault="005F222E" w:rsidP="005F222E">
            <w:pPr>
              <w:rPr>
                <w:color w:val="1F497D"/>
                <w:sz w:val="22"/>
                <w:szCs w:val="22"/>
              </w:rPr>
            </w:pPr>
          </w:p>
          <w:p w:rsidR="005F222E" w:rsidRDefault="005F222E" w:rsidP="005F222E">
            <w:pPr>
              <w:rPr>
                <w:color w:val="1F497D"/>
              </w:rPr>
            </w:pPr>
            <w:r>
              <w:rPr>
                <w:color w:val="1F497D"/>
              </w:rPr>
              <w:t>г. размер:</w:t>
            </w:r>
          </w:p>
          <w:tbl>
            <w:tblPr>
              <w:tblW w:w="94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9"/>
              <w:gridCol w:w="1729"/>
              <w:gridCol w:w="2060"/>
              <w:gridCol w:w="2044"/>
            </w:tblGrid>
            <w:tr w:rsidR="005F222E" w:rsidTr="005F222E">
              <w:trPr>
                <w:trHeight w:val="255"/>
              </w:trPr>
              <w:tc>
                <w:tcPr>
                  <w:tcW w:w="256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F222E" w:rsidRPr="005F222E" w:rsidRDefault="005F222E" w:rsidP="005F222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Site</w:t>
                  </w:r>
                </w:p>
              </w:tc>
              <w:tc>
                <w:tcPr>
                  <w:tcW w:w="204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F222E" w:rsidRPr="005F222E" w:rsidRDefault="005F222E" w:rsidP="005F222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Partition</w:t>
                  </w:r>
                </w:p>
              </w:tc>
              <w:tc>
                <w:tcPr>
                  <w:tcW w:w="244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F222E" w:rsidRPr="005F222E" w:rsidRDefault="005F222E" w:rsidP="005F222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Total</w:t>
                  </w:r>
                  <w:r w:rsidRPr="005F222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disk</w:t>
                  </w:r>
                  <w:r w:rsidRPr="005F222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space</w:t>
                  </w:r>
                  <w:r w:rsidRPr="005F222E">
                    <w:rPr>
                      <w:rFonts w:ascii="Arial" w:hAnsi="Arial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Gb</w:t>
                  </w:r>
                  <w:r w:rsidRPr="005F222E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42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F222E" w:rsidRPr="005F222E" w:rsidRDefault="005F222E" w:rsidP="005F222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Used</w:t>
                  </w:r>
                  <w:r w:rsidRPr="005F222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disk</w:t>
                  </w:r>
                  <w:r w:rsidRPr="005F222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space</w:t>
                  </w:r>
                  <w:r w:rsidRPr="005F222E">
                    <w:rPr>
                      <w:rFonts w:ascii="Arial" w:hAnsi="Arial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Gb</w:t>
                  </w:r>
                  <w:r w:rsidRPr="005F222E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5F222E" w:rsidTr="005F222E">
              <w:trPr>
                <w:trHeight w:val="255"/>
              </w:trPr>
              <w:tc>
                <w:tcPr>
                  <w:tcW w:w="2560" w:type="dxa"/>
                  <w:vMerge w:val="restart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22E" w:rsidRPr="005F222E" w:rsidRDefault="005F222E" w:rsidP="005F22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interrao</w:t>
                  </w:r>
                  <w:proofErr w:type="spellEnd"/>
                  <w:r w:rsidRPr="005F222E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  <w:r w:rsidRPr="005F222E">
                    <w:rPr>
                      <w:rFonts w:ascii="Arial" w:hAnsi="Arial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new</w:t>
                  </w:r>
                  <w:r w:rsidRPr="005F222E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04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F222E" w:rsidRPr="005F222E" w:rsidRDefault="005F222E" w:rsidP="005F22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222E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44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F222E" w:rsidRPr="005F222E" w:rsidRDefault="005F222E" w:rsidP="005F22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222E"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42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F222E" w:rsidRPr="005F222E" w:rsidRDefault="005F222E" w:rsidP="005F22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222E">
                    <w:rPr>
                      <w:rFonts w:ascii="Arial" w:hAnsi="Arial" w:cs="Arial"/>
                      <w:sz w:val="20"/>
                      <w:szCs w:val="20"/>
                    </w:rPr>
                    <w:t>2.3</w:t>
                  </w:r>
                </w:p>
              </w:tc>
            </w:tr>
            <w:tr w:rsidR="005F222E" w:rsidTr="005F222E">
              <w:trPr>
                <w:trHeight w:val="255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F222E" w:rsidRPr="005F222E" w:rsidRDefault="005F222E" w:rsidP="005F222E">
                  <w:pPr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F222E" w:rsidRPr="005F222E" w:rsidRDefault="005F222E" w:rsidP="005F22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222E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var</w:t>
                  </w:r>
                  <w:proofErr w:type="spellEnd"/>
                </w:p>
              </w:tc>
              <w:tc>
                <w:tcPr>
                  <w:tcW w:w="244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F222E" w:rsidRPr="005F222E" w:rsidRDefault="005F222E" w:rsidP="005F22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222E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42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F222E" w:rsidRPr="005F222E" w:rsidRDefault="005F222E" w:rsidP="005F22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222E">
                    <w:rPr>
                      <w:rFonts w:ascii="Arial" w:hAnsi="Arial" w:cs="Arial"/>
                      <w:sz w:val="20"/>
                      <w:szCs w:val="20"/>
                    </w:rPr>
                    <w:t>2.8</w:t>
                  </w:r>
                </w:p>
              </w:tc>
            </w:tr>
            <w:tr w:rsidR="005F222E" w:rsidTr="005F222E">
              <w:trPr>
                <w:trHeight w:val="255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F222E" w:rsidRPr="005F222E" w:rsidRDefault="005F222E" w:rsidP="005F222E">
                  <w:pPr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F222E" w:rsidRPr="005F222E" w:rsidRDefault="005F222E" w:rsidP="005F22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222E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home</w:t>
                  </w:r>
                </w:p>
              </w:tc>
              <w:tc>
                <w:tcPr>
                  <w:tcW w:w="244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F222E" w:rsidRPr="005F222E" w:rsidRDefault="005F222E" w:rsidP="005F22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222E">
                    <w:rPr>
                      <w:rFonts w:ascii="Arial" w:hAnsi="Arial" w:cs="Arial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242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F222E" w:rsidRPr="005F222E" w:rsidRDefault="005F222E" w:rsidP="005F22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222E">
                    <w:rPr>
                      <w:rFonts w:ascii="Arial" w:hAnsi="Arial" w:cs="Arial"/>
                      <w:sz w:val="20"/>
                      <w:szCs w:val="20"/>
                    </w:rPr>
                    <w:t>50</w:t>
                  </w:r>
                </w:p>
              </w:tc>
            </w:tr>
          </w:tbl>
          <w:p w:rsidR="005F222E" w:rsidRPr="005F222E" w:rsidRDefault="005F222E" w:rsidP="005F222E">
            <w:pPr>
              <w:rPr>
                <w:rFonts w:ascii="Calibri" w:eastAsiaTheme="minorHAnsi" w:hAnsi="Calibri" w:cs="Calibri"/>
                <w:color w:val="1F497D"/>
                <w:sz w:val="22"/>
                <w:szCs w:val="22"/>
                <w:lang w:eastAsia="en-US"/>
              </w:rPr>
            </w:pPr>
          </w:p>
          <w:p w:rsidR="005F222E" w:rsidRDefault="005F222E" w:rsidP="005F222E">
            <w:pPr>
              <w:rPr>
                <w:color w:val="1F497D"/>
                <w:lang w:val="en-US"/>
              </w:rPr>
            </w:pPr>
            <w:r w:rsidRPr="005F222E">
              <w:t xml:space="preserve">2. </w:t>
            </w:r>
            <w:r>
              <w:t>Да</w:t>
            </w:r>
            <w:r w:rsidRPr="005F222E">
              <w:t xml:space="preserve">, </w:t>
            </w:r>
            <w:r>
              <w:t>продление ключей требуется</w:t>
            </w:r>
            <w:r w:rsidRPr="005F222E">
              <w:t xml:space="preserve">: </w:t>
            </w:r>
            <w:proofErr w:type="spellStart"/>
            <w:r>
              <w:rPr>
                <w:lang w:val="en-US"/>
              </w:rPr>
              <w:t>interrao</w:t>
            </w:r>
            <w:proofErr w:type="spellEnd"/>
            <w:r w:rsidRPr="005F222E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5F222E">
              <w:t xml:space="preserve"> - </w:t>
            </w:r>
            <w:r>
              <w:t>веб</w:t>
            </w:r>
            <w:r w:rsidRPr="005F222E">
              <w:t>-</w:t>
            </w:r>
            <w:r>
              <w:t>кластер</w:t>
            </w:r>
            <w:r w:rsidRPr="005F222E">
              <w:t xml:space="preserve">, </w:t>
            </w:r>
            <w:r>
              <w:rPr>
                <w:lang w:val="en-US"/>
              </w:rPr>
              <w:t>sport</w:t>
            </w:r>
            <w:r w:rsidRPr="005F222E">
              <w:t>.</w:t>
            </w:r>
            <w:proofErr w:type="spellStart"/>
            <w:r>
              <w:rPr>
                <w:lang w:val="en-US"/>
              </w:rPr>
              <w:t>interrao</w:t>
            </w:r>
            <w:proofErr w:type="spellEnd"/>
            <w:r w:rsidRPr="005F222E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5F222E">
              <w:t xml:space="preserve"> - </w:t>
            </w:r>
            <w:r>
              <w:t>стандарт</w:t>
            </w:r>
            <w:r w:rsidRPr="005F222E">
              <w:t xml:space="preserve">, </w:t>
            </w:r>
            <w:proofErr w:type="spellStart"/>
            <w:r>
              <w:rPr>
                <w:lang w:val="en-US"/>
              </w:rPr>
              <w:t>konkurs</w:t>
            </w:r>
            <w:proofErr w:type="spellEnd"/>
            <w:r w:rsidRPr="005F222E">
              <w:t>.</w:t>
            </w:r>
            <w:proofErr w:type="spellStart"/>
            <w:r>
              <w:rPr>
                <w:lang w:val="en-US"/>
              </w:rPr>
              <w:t>interrao</w:t>
            </w:r>
            <w:proofErr w:type="spellEnd"/>
            <w:r w:rsidRPr="005F222E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5F222E">
              <w:t xml:space="preserve"> – </w:t>
            </w:r>
            <w:r>
              <w:t>эксперт</w:t>
            </w:r>
            <w:r w:rsidRPr="005F222E">
              <w:t xml:space="preserve">. </w:t>
            </w:r>
            <w:r>
              <w:t>О</w:t>
            </w:r>
            <w:r>
              <w:rPr>
                <w:color w:val="1F497D"/>
              </w:rPr>
              <w:t>дин ключ в год для каждого сайта</w:t>
            </w:r>
          </w:p>
          <w:p w:rsidR="001C4D98" w:rsidRPr="00C93721" w:rsidRDefault="001C4D98" w:rsidP="007B7746">
            <w:pPr>
              <w:spacing w:before="120"/>
              <w:jc w:val="both"/>
              <w:outlineLvl w:val="0"/>
              <w:rPr>
                <w:sz w:val="20"/>
                <w:szCs w:val="20"/>
                <w:lang w:eastAsia="en-US"/>
              </w:rPr>
            </w:pPr>
          </w:p>
        </w:tc>
      </w:tr>
    </w:tbl>
    <w:p w:rsidR="00C35151" w:rsidRDefault="00C35151" w:rsidP="00D2481D">
      <w:pPr>
        <w:ind w:firstLine="708"/>
        <w:jc w:val="both"/>
      </w:pPr>
    </w:p>
    <w:p w:rsidR="005F2017" w:rsidRDefault="005F2017" w:rsidP="002B3B71">
      <w:pPr>
        <w:autoSpaceDE w:val="0"/>
        <w:autoSpaceDN w:val="0"/>
        <w:jc w:val="both"/>
        <w:outlineLvl w:val="0"/>
      </w:pPr>
    </w:p>
    <w:p w:rsidR="005F2017" w:rsidRDefault="005F2017" w:rsidP="002B3B71">
      <w:pPr>
        <w:autoSpaceDE w:val="0"/>
        <w:autoSpaceDN w:val="0"/>
        <w:jc w:val="both"/>
        <w:outlineLvl w:val="0"/>
      </w:pPr>
    </w:p>
    <w:p w:rsidR="002B3B71" w:rsidRPr="007A4D19" w:rsidRDefault="007A4D19" w:rsidP="002B3B71">
      <w:pPr>
        <w:autoSpaceDE w:val="0"/>
        <w:autoSpaceDN w:val="0"/>
        <w:jc w:val="both"/>
        <w:outlineLvl w:val="0"/>
      </w:pPr>
      <w:r w:rsidRPr="007A4D19">
        <w:rPr>
          <w:rFonts w:eastAsia="Calibri"/>
          <w:lang w:eastAsia="en-US"/>
        </w:rPr>
        <w:t>Секретарь</w:t>
      </w:r>
      <w:r w:rsidR="00CE4D7B" w:rsidRPr="007A4D19">
        <w:rPr>
          <w:rFonts w:eastAsia="Calibri"/>
          <w:lang w:eastAsia="en-US"/>
        </w:rPr>
        <w:t xml:space="preserve"> </w:t>
      </w:r>
      <w:r w:rsidR="001C4D98" w:rsidRPr="007A4D19">
        <w:rPr>
          <w:rFonts w:eastAsia="Calibri"/>
          <w:lang w:eastAsia="en-US"/>
        </w:rPr>
        <w:t>Закупочной</w:t>
      </w:r>
      <w:r w:rsidR="00A26E4A" w:rsidRPr="007A4D19">
        <w:rPr>
          <w:rFonts w:eastAsia="Calibri"/>
          <w:lang w:eastAsia="en-US"/>
        </w:rPr>
        <w:t xml:space="preserve"> комиссии</w:t>
      </w:r>
      <w:r w:rsidR="00755C34" w:rsidRPr="007A4D19">
        <w:rPr>
          <w:rFonts w:eastAsia="Calibri"/>
          <w:lang w:eastAsia="en-US"/>
        </w:rPr>
        <w:tab/>
      </w:r>
      <w:r w:rsidR="00755C34" w:rsidRPr="007A4D19">
        <w:rPr>
          <w:rFonts w:eastAsia="Calibri"/>
          <w:lang w:eastAsia="en-US"/>
        </w:rPr>
        <w:tab/>
      </w:r>
      <w:r w:rsidR="00755C34" w:rsidRPr="007A4D19">
        <w:rPr>
          <w:rFonts w:eastAsia="Calibri"/>
          <w:lang w:eastAsia="en-US"/>
        </w:rPr>
        <w:tab/>
      </w:r>
      <w:r w:rsidR="00EE1184" w:rsidRPr="007A4D19">
        <w:tab/>
      </w:r>
      <w:r w:rsidR="001C4D98" w:rsidRPr="007A4D19">
        <w:tab/>
      </w:r>
      <w:r w:rsidR="001C4D98" w:rsidRPr="007A4D19">
        <w:tab/>
        <w:t xml:space="preserve"> </w:t>
      </w:r>
      <w:r w:rsidR="00EE1184" w:rsidRPr="007A4D19">
        <w:tab/>
      </w:r>
      <w:r w:rsidRPr="007A4D19">
        <w:t>Ларина Ю.С.</w:t>
      </w:r>
    </w:p>
    <w:p w:rsidR="001B1E94" w:rsidRDefault="001B1E94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sectPr w:rsidR="001B1E94" w:rsidSect="00B361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07" w:bottom="851" w:left="1134" w:header="142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583" w:rsidRDefault="00312583" w:rsidP="00332CF4">
      <w:r>
        <w:separator/>
      </w:r>
    </w:p>
  </w:endnote>
  <w:endnote w:type="continuationSeparator" w:id="0">
    <w:p w:rsidR="00312583" w:rsidRDefault="00312583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iosCond">
    <w:altName w:val="Franklin Gothic Medium Cond"/>
    <w:charset w:val="CC"/>
    <w:family w:val="auto"/>
    <w:pitch w:val="variable"/>
    <w:sig w:usb0="00000201" w:usb1="00000048" w:usb2="00000000" w:usb3="00000000" w:csb0="00000004" w:csb1="00000000"/>
  </w:font>
  <w:font w:name="Helio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CEC" w:rsidRDefault="00E06CE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714" w:rsidRPr="00D23A5E" w:rsidRDefault="001C4D98" w:rsidP="00CA3A74">
    <w:pPr>
      <w:jc w:val="center"/>
      <w:rPr>
        <w:sz w:val="28"/>
        <w:szCs w:val="28"/>
      </w:rPr>
    </w:pPr>
    <w:r>
      <w:rPr>
        <w:color w:val="365F91"/>
        <w:sz w:val="16"/>
        <w:szCs w:val="16"/>
      </w:rPr>
      <w:t>Общество с ограниченной ответственностью «Интер РАО – Центр управления закупками»</w:t>
    </w:r>
  </w:p>
  <w:p w:rsidR="00D81714" w:rsidRDefault="00D8171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CEC" w:rsidRDefault="00E06CE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583" w:rsidRDefault="00312583" w:rsidP="00332CF4">
      <w:r>
        <w:separator/>
      </w:r>
    </w:p>
  </w:footnote>
  <w:footnote w:type="continuationSeparator" w:id="0">
    <w:p w:rsidR="00312583" w:rsidRDefault="00312583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CEC" w:rsidRDefault="00E06CE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E06CEC" w:rsidTr="00E06CEC">
      <w:trPr>
        <w:trHeight w:val="991"/>
      </w:trPr>
      <w:tc>
        <w:tcPr>
          <w:tcW w:w="11907" w:type="dxa"/>
          <w:vAlign w:val="center"/>
          <w:hideMark/>
        </w:tcPr>
        <w:p w:rsidR="00E06CEC" w:rsidRDefault="00E06CEC" w:rsidP="00E06CEC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2162175" cy="695325"/>
                <wp:effectExtent l="0" t="0" r="9525" b="9525"/>
                <wp:docPr id="1" name="Рисунок 1" descr="Горизонтальный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оризонтальный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06CEC" w:rsidTr="00E06CEC">
      <w:trPr>
        <w:trHeight w:val="707"/>
      </w:trPr>
      <w:tc>
        <w:tcPr>
          <w:tcW w:w="11907" w:type="dxa"/>
          <w:vAlign w:val="center"/>
          <w:hideMark/>
        </w:tcPr>
        <w:p w:rsidR="00E06CEC" w:rsidRDefault="00E06CEC" w:rsidP="00E06CEC">
          <w:pPr>
            <w:tabs>
              <w:tab w:val="left" w:pos="8931"/>
            </w:tabs>
            <w:ind w:left="1168" w:right="1167"/>
            <w:jc w:val="center"/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 xml:space="preserve">Большая </w:t>
          </w:r>
          <w:proofErr w:type="spellStart"/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Пироговская</w:t>
          </w:r>
          <w:proofErr w:type="spellEnd"/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 xml:space="preserve"> ул., д. 27, стр. 3, г. Москва, Россия, 119435</w:t>
          </w:r>
        </w:p>
        <w:p w:rsidR="00E06CEC" w:rsidRDefault="00E06CEC" w:rsidP="00E06CEC">
          <w:pPr>
            <w:tabs>
              <w:tab w:val="left" w:pos="8931"/>
            </w:tabs>
            <w:jc w:val="center"/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Телефон: +7 (495) 664 8840, Факс: +7 (495) 664 8841</w:t>
          </w:r>
        </w:p>
        <w:p w:rsidR="00E06CEC" w:rsidRDefault="00E06CEC" w:rsidP="00E06CEC">
          <w:pPr>
            <w:widowControl w:val="0"/>
            <w:tabs>
              <w:tab w:val="left" w:pos="8931"/>
            </w:tabs>
            <w:autoSpaceDE w:val="0"/>
            <w:autoSpaceDN w:val="0"/>
            <w:adjustRightInd w:val="0"/>
            <w:ind w:left="1168" w:right="1167"/>
            <w:jc w:val="center"/>
            <w:rPr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www.interrao-zakupki.ru</w:t>
          </w:r>
        </w:p>
      </w:tc>
    </w:tr>
  </w:tbl>
  <w:p w:rsidR="00E06CEC" w:rsidRPr="00E06CEC" w:rsidRDefault="00E06CEC" w:rsidP="00E06CEC">
    <w:pPr>
      <w:pStyle w:val="a4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CEC" w:rsidRDefault="00E06CE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727367"/>
    <w:multiLevelType w:val="multilevel"/>
    <w:tmpl w:val="472254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</w:lvl>
  </w:abstractNum>
  <w:abstractNum w:abstractNumId="4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F25C6"/>
    <w:multiLevelType w:val="multilevel"/>
    <w:tmpl w:val="3B521E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71AE4"/>
    <w:multiLevelType w:val="multilevel"/>
    <w:tmpl w:val="AEF6A3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6161136C"/>
    <w:multiLevelType w:val="hybridMultilevel"/>
    <w:tmpl w:val="E376E6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13"/>
  </w:num>
  <w:num w:numId="11">
    <w:abstractNumId w:val="7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76934"/>
    <w:rsid w:val="0009031B"/>
    <w:rsid w:val="000A5F30"/>
    <w:rsid w:val="000B08E7"/>
    <w:rsid w:val="000F30CA"/>
    <w:rsid w:val="00101617"/>
    <w:rsid w:val="00106082"/>
    <w:rsid w:val="001066B8"/>
    <w:rsid w:val="00112DAF"/>
    <w:rsid w:val="00126D19"/>
    <w:rsid w:val="0012751F"/>
    <w:rsid w:val="001B1E94"/>
    <w:rsid w:val="001C4D98"/>
    <w:rsid w:val="002B3B71"/>
    <w:rsid w:val="002C5227"/>
    <w:rsid w:val="002F7B2D"/>
    <w:rsid w:val="00312583"/>
    <w:rsid w:val="00317156"/>
    <w:rsid w:val="00332CF4"/>
    <w:rsid w:val="00396272"/>
    <w:rsid w:val="003F7C78"/>
    <w:rsid w:val="00436B7A"/>
    <w:rsid w:val="00450222"/>
    <w:rsid w:val="00464A6D"/>
    <w:rsid w:val="004739C2"/>
    <w:rsid w:val="004D75AE"/>
    <w:rsid w:val="004F627A"/>
    <w:rsid w:val="00506450"/>
    <w:rsid w:val="00542FF8"/>
    <w:rsid w:val="0055518E"/>
    <w:rsid w:val="0058305F"/>
    <w:rsid w:val="005C645D"/>
    <w:rsid w:val="005E3D3F"/>
    <w:rsid w:val="005F2017"/>
    <w:rsid w:val="005F222E"/>
    <w:rsid w:val="00620D03"/>
    <w:rsid w:val="00643770"/>
    <w:rsid w:val="00697AF5"/>
    <w:rsid w:val="0072049D"/>
    <w:rsid w:val="007433CF"/>
    <w:rsid w:val="00755C34"/>
    <w:rsid w:val="00774301"/>
    <w:rsid w:val="007A4D19"/>
    <w:rsid w:val="007A746F"/>
    <w:rsid w:val="007B7746"/>
    <w:rsid w:val="007C0488"/>
    <w:rsid w:val="008A77B1"/>
    <w:rsid w:val="00911F76"/>
    <w:rsid w:val="00936C02"/>
    <w:rsid w:val="00955501"/>
    <w:rsid w:val="009673FE"/>
    <w:rsid w:val="0098048D"/>
    <w:rsid w:val="00984B36"/>
    <w:rsid w:val="009A6BFA"/>
    <w:rsid w:val="009A79FD"/>
    <w:rsid w:val="009B0C88"/>
    <w:rsid w:val="009E02D4"/>
    <w:rsid w:val="00A26E35"/>
    <w:rsid w:val="00A26E4A"/>
    <w:rsid w:val="00A34441"/>
    <w:rsid w:val="00A73811"/>
    <w:rsid w:val="00A74AB5"/>
    <w:rsid w:val="00B01E82"/>
    <w:rsid w:val="00B11D63"/>
    <w:rsid w:val="00B17EA8"/>
    <w:rsid w:val="00B30939"/>
    <w:rsid w:val="00B36106"/>
    <w:rsid w:val="00BF51A6"/>
    <w:rsid w:val="00C35151"/>
    <w:rsid w:val="00C4157E"/>
    <w:rsid w:val="00C71565"/>
    <w:rsid w:val="00C7194E"/>
    <w:rsid w:val="00C71AB9"/>
    <w:rsid w:val="00C80D94"/>
    <w:rsid w:val="00C93721"/>
    <w:rsid w:val="00CA3A74"/>
    <w:rsid w:val="00CC59FB"/>
    <w:rsid w:val="00CD0562"/>
    <w:rsid w:val="00CE4D7B"/>
    <w:rsid w:val="00D0396F"/>
    <w:rsid w:val="00D23A5E"/>
    <w:rsid w:val="00D2481D"/>
    <w:rsid w:val="00D81714"/>
    <w:rsid w:val="00DA1334"/>
    <w:rsid w:val="00E06CEC"/>
    <w:rsid w:val="00E50632"/>
    <w:rsid w:val="00E62CDF"/>
    <w:rsid w:val="00EA7ADD"/>
    <w:rsid w:val="00EB5AA0"/>
    <w:rsid w:val="00EB7C2E"/>
    <w:rsid w:val="00ED6540"/>
    <w:rsid w:val="00EE03BB"/>
    <w:rsid w:val="00EE1184"/>
    <w:rsid w:val="00FA4242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5BAF630D"/>
  <w15:docId w15:val="{01EABAA7-C6F2-447C-B4F2-3C8BBE4A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uiPriority w:val="34"/>
    <w:qFormat/>
    <w:rsid w:val="00B36106"/>
    <w:pPr>
      <w:ind w:left="720"/>
      <w:contextualSpacing/>
    </w:pPr>
  </w:style>
  <w:style w:type="character" w:customStyle="1" w:styleId="ad">
    <w:name w:val="Основной текст_"/>
    <w:basedOn w:val="a1"/>
    <w:link w:val="2"/>
    <w:locked/>
    <w:rsid w:val="00C351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0"/>
    <w:link w:val="ad"/>
    <w:rsid w:val="00C35151"/>
    <w:pPr>
      <w:widowControl w:val="0"/>
      <w:shd w:val="clear" w:color="auto" w:fill="FFFFFF"/>
      <w:spacing w:line="274" w:lineRule="exact"/>
      <w:jc w:val="right"/>
    </w:pPr>
    <w:rPr>
      <w:sz w:val="22"/>
      <w:szCs w:val="22"/>
      <w:lang w:eastAsia="en-US"/>
    </w:rPr>
  </w:style>
  <w:style w:type="paragraph" w:customStyle="1" w:styleId="1">
    <w:name w:val="Основной текст1"/>
    <w:basedOn w:val="a0"/>
    <w:rsid w:val="00C35151"/>
    <w:pPr>
      <w:widowControl w:val="0"/>
      <w:shd w:val="clear" w:color="auto" w:fill="FFFFFF"/>
      <w:spacing w:before="960" w:after="960" w:line="322" w:lineRule="exact"/>
    </w:pPr>
    <w:rPr>
      <w:sz w:val="27"/>
      <w:szCs w:val="27"/>
      <w:lang w:eastAsia="en-US"/>
    </w:rPr>
  </w:style>
  <w:style w:type="table" w:styleId="ae">
    <w:name w:val="Table Grid"/>
    <w:basedOn w:val="a2"/>
    <w:uiPriority w:val="59"/>
    <w:rsid w:val="00C35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beeline.ru/cloud/landingPage.js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EF6B1-442A-4BD0-AD77-DE92D90D0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Лифанова Анна Викторовна</cp:lastModifiedBy>
  <cp:revision>18</cp:revision>
  <cp:lastPrinted>2013-08-05T12:11:00Z</cp:lastPrinted>
  <dcterms:created xsi:type="dcterms:W3CDTF">2013-08-05T10:27:00Z</dcterms:created>
  <dcterms:modified xsi:type="dcterms:W3CDTF">2019-12-11T07:26:00Z</dcterms:modified>
</cp:coreProperties>
</file>